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13" w:rsidRDefault="00315D13">
      <w:pPr>
        <w:ind w:hanging="5"/>
        <w:jc w:val="center"/>
        <w:rPr>
          <w:rFonts w:ascii="Arial" w:hAnsi="Arial" w:cs="Arial"/>
          <w:b/>
        </w:rPr>
      </w:pPr>
      <w:bookmarkStart w:id="0" w:name="_Hlk93914924"/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</w:rPr>
      </w:pP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 и блиц</w:t>
      </w:r>
      <w:r w:rsidR="00DB041B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 2022 году</w:t>
      </w: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</w:rPr>
      </w:pPr>
    </w:p>
    <w:p w:rsidR="00315D13" w:rsidRDefault="006469E8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«Городской квалификационный турнир по блиц шахматам»</w:t>
      </w: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:rsidR="00315D13" w:rsidRDefault="0002447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 w:rsidR="007A0D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декабря</w:t>
      </w:r>
      <w:r w:rsidR="006469E8">
        <w:rPr>
          <w:rFonts w:ascii="Arial" w:hAnsi="Arial" w:cs="Arial"/>
          <w:b/>
          <w:bCs/>
        </w:rPr>
        <w:t xml:space="preserve"> 2022 года</w:t>
      </w: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315D13">
      <w:pPr>
        <w:ind w:hanging="5"/>
        <w:jc w:val="center"/>
        <w:rPr>
          <w:rFonts w:ascii="Arial" w:hAnsi="Arial" w:cs="Arial"/>
          <w:b/>
          <w:bCs/>
        </w:rPr>
      </w:pPr>
    </w:p>
    <w:p w:rsidR="00315D13" w:rsidRDefault="006469E8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315D13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>Самара, 2022</w:t>
      </w:r>
    </w:p>
    <w:p w:rsidR="00315D13" w:rsidRDefault="00315D13">
      <w:pPr>
        <w:tabs>
          <w:tab w:val="left" w:pos="318"/>
        </w:tabs>
        <w:ind w:left="34"/>
        <w:rPr>
          <w:rFonts w:ascii="Arial" w:hAnsi="Arial" w:cs="Arial"/>
        </w:rPr>
      </w:pPr>
    </w:p>
    <w:p w:rsidR="00315D13" w:rsidRDefault="00315D13">
      <w:pPr>
        <w:spacing w:line="360" w:lineRule="auto"/>
        <w:rPr>
          <w:rFonts w:ascii="Arial" w:hAnsi="Arial" w:cs="Arial"/>
        </w:rPr>
      </w:pPr>
    </w:p>
    <w:p w:rsidR="00315D13" w:rsidRDefault="006469E8" w:rsidP="007A0D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положения</w:t>
      </w:r>
    </w:p>
    <w:p w:rsidR="00315D13" w:rsidRDefault="00315D13">
      <w:pPr>
        <w:rPr>
          <w:rFonts w:ascii="Arial" w:hAnsi="Arial" w:cs="Arial"/>
        </w:rPr>
      </w:pPr>
    </w:p>
    <w:p w:rsidR="007A0DE2" w:rsidRDefault="007A0DE2" w:rsidP="007A0DE2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настоящего регламента распространяются на всех участников шахматного турнира «Городской квалификационный турнир по </w:t>
      </w:r>
      <w:r w:rsidR="00553B37">
        <w:rPr>
          <w:rFonts w:ascii="Arial" w:hAnsi="Arial" w:cs="Arial"/>
        </w:rPr>
        <w:t xml:space="preserve">блиц шахматам» проводимого </w:t>
      </w:r>
      <w:r w:rsidR="00024472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</w:t>
      </w:r>
      <w:r w:rsidR="00024472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2022 г. в шахматном клубе «</w:t>
      </w:r>
      <w:r>
        <w:rPr>
          <w:rFonts w:ascii="Arial" w:hAnsi="Arial" w:cs="Arial"/>
          <w:lang w:val="en-US"/>
        </w:rPr>
        <w:t>Chess</w:t>
      </w:r>
      <w:r w:rsidRPr="005B72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First</w:t>
      </w:r>
      <w:r>
        <w:rPr>
          <w:rFonts w:ascii="Arial" w:hAnsi="Arial" w:cs="Arial"/>
        </w:rPr>
        <w:t>»</w:t>
      </w:r>
      <w:r w:rsidRPr="005B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г. Самара, </w:t>
      </w:r>
      <w:proofErr w:type="spellStart"/>
      <w:r>
        <w:rPr>
          <w:rFonts w:ascii="Arial" w:hAnsi="Arial" w:cs="Arial"/>
        </w:rPr>
        <w:t>п.Мехзавод</w:t>
      </w:r>
      <w:proofErr w:type="spellEnd"/>
      <w:r>
        <w:rPr>
          <w:rFonts w:ascii="Arial" w:hAnsi="Arial" w:cs="Arial"/>
        </w:rPr>
        <w:t xml:space="preserve">, </w:t>
      </w:r>
      <w:r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48, Самара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:rsidR="00315D13" w:rsidRDefault="00315D13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:rsidR="00315D13" w:rsidRDefault="006469E8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:rsidR="00315D13" w:rsidRDefault="00315D13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:rsidR="007A0DE2" w:rsidRDefault="007A0DE2" w:rsidP="007A0DE2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 xml:space="preserve">Квалификационный турнир городского округа Самара по шахматам, быстрым шахматам и блицу в 2022 году «Городской квалификационный турнир по </w:t>
      </w:r>
      <w:r w:rsidR="00553B37">
        <w:rPr>
          <w:rFonts w:ascii="Arial" w:hAnsi="Arial" w:cs="Arial"/>
        </w:rPr>
        <w:t xml:space="preserve">блиц </w:t>
      </w:r>
      <w:r w:rsidRPr="005B722A">
        <w:rPr>
          <w:rFonts w:ascii="Arial" w:hAnsi="Arial" w:cs="Arial"/>
        </w:rPr>
        <w:t>шахматам</w:t>
      </w:r>
      <w:r w:rsidR="00553B37">
        <w:rPr>
          <w:rFonts w:ascii="Arial" w:hAnsi="Arial" w:cs="Arial"/>
        </w:rPr>
        <w:t xml:space="preserve">» (далее - Турнир) проводится </w:t>
      </w:r>
      <w:r w:rsidR="00024472">
        <w:rPr>
          <w:rFonts w:ascii="Arial" w:hAnsi="Arial" w:cs="Arial"/>
        </w:rPr>
        <w:t xml:space="preserve">04 декабря </w:t>
      </w:r>
      <w:r w:rsidRPr="005B722A">
        <w:rPr>
          <w:rFonts w:ascii="Arial" w:hAnsi="Arial" w:cs="Arial"/>
        </w:rPr>
        <w:t xml:space="preserve">2022 года в шахматном клубе </w:t>
      </w:r>
      <w:r w:rsidRPr="005B722A">
        <w:rPr>
          <w:rFonts w:ascii="Arial" w:hAnsi="Arial" w:cs="Arial"/>
          <w:lang w:val="en-US"/>
        </w:rPr>
        <w:t>Chess</w:t>
      </w:r>
      <w:r w:rsidRPr="005B722A">
        <w:rPr>
          <w:rFonts w:ascii="Arial" w:hAnsi="Arial" w:cs="Arial"/>
        </w:rPr>
        <w:t xml:space="preserve"> </w:t>
      </w:r>
      <w:r w:rsidRPr="005B722A">
        <w:rPr>
          <w:rFonts w:ascii="Arial" w:hAnsi="Arial" w:cs="Arial"/>
          <w:lang w:val="en-US"/>
        </w:rPr>
        <w:t>First</w:t>
      </w:r>
      <w:r w:rsidRPr="005B722A">
        <w:rPr>
          <w:rFonts w:ascii="Arial" w:hAnsi="Arial" w:cs="Arial"/>
        </w:rPr>
        <w:t xml:space="preserve"> по адресу: г. Самара, </w:t>
      </w:r>
      <w:proofErr w:type="spellStart"/>
      <w:r>
        <w:rPr>
          <w:rFonts w:ascii="Arial" w:hAnsi="Arial" w:cs="Arial"/>
        </w:rPr>
        <w:t>п.Мехзавод</w:t>
      </w:r>
      <w:proofErr w:type="spellEnd"/>
      <w:r>
        <w:rPr>
          <w:rFonts w:ascii="Arial" w:hAnsi="Arial" w:cs="Arial"/>
        </w:rPr>
        <w:t xml:space="preserve">, </w:t>
      </w:r>
      <w:r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48, Самара</w:t>
      </w:r>
      <w:r w:rsidRPr="005B722A">
        <w:rPr>
          <w:rFonts w:ascii="Arial" w:hAnsi="Arial" w:cs="Arial"/>
        </w:rPr>
        <w:t xml:space="preserve"> 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:rsidR="00315D13" w:rsidRDefault="006469E8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:rsidR="00315D13" w:rsidRDefault="006469E8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по числу участни</w:t>
      </w:r>
      <w:r w:rsidR="00553B37">
        <w:rPr>
          <w:rFonts w:ascii="Arial" w:hAnsi="Arial" w:cs="Arial"/>
        </w:rPr>
        <w:t>ков в игровом зале – не более 26</w:t>
      </w:r>
      <w:r>
        <w:rPr>
          <w:rFonts w:ascii="Arial" w:hAnsi="Arial" w:cs="Arial"/>
        </w:rPr>
        <w:t xml:space="preserve"> человек. </w:t>
      </w:r>
    </w:p>
    <w:p w:rsidR="007A0DE2" w:rsidRDefault="007A0DE2" w:rsidP="007A0DE2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Турнира: Шахматный клуб «</w:t>
      </w:r>
      <w:r>
        <w:rPr>
          <w:rFonts w:ascii="Arial" w:hAnsi="Arial" w:cs="Arial"/>
          <w:lang w:val="en-US"/>
        </w:rPr>
        <w:t>Chess</w:t>
      </w:r>
      <w:r w:rsidRPr="005B72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First</w:t>
      </w:r>
      <w:r>
        <w:rPr>
          <w:rFonts w:ascii="Arial" w:hAnsi="Arial" w:cs="Arial"/>
        </w:rPr>
        <w:t>».</w:t>
      </w:r>
    </w:p>
    <w:p w:rsidR="007A0DE2" w:rsidRPr="005B72D7" w:rsidRDefault="006469E8" w:rsidP="007A0DE2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Участие в Турнир</w:t>
      </w:r>
      <w:r w:rsidR="004A6029">
        <w:rPr>
          <w:rFonts w:ascii="Arial" w:hAnsi="Arial" w:cs="Arial"/>
        </w:rPr>
        <w:t>е платное. Оргвзнос составляет 6</w:t>
      </w:r>
      <w:r>
        <w:rPr>
          <w:rFonts w:ascii="Arial" w:hAnsi="Arial" w:cs="Arial"/>
        </w:rPr>
        <w:t xml:space="preserve">00 рублей. </w:t>
      </w:r>
      <w:r w:rsidR="007A0DE2">
        <w:rPr>
          <w:rFonts w:ascii="Arial" w:hAnsi="Arial" w:cs="Arial"/>
        </w:rPr>
        <w:t>Перевод средств осуществляется по реквизитам</w:t>
      </w:r>
      <w:r w:rsidR="00553B37">
        <w:rPr>
          <w:rFonts w:ascii="Arial" w:hAnsi="Arial" w:cs="Arial"/>
        </w:rPr>
        <w:t xml:space="preserve"> заранее</w:t>
      </w:r>
      <w:r w:rsidR="007A0DE2">
        <w:rPr>
          <w:rFonts w:ascii="Arial" w:hAnsi="Arial" w:cs="Arial"/>
        </w:rPr>
        <w:t xml:space="preserve">. </w:t>
      </w:r>
      <w:r w:rsidR="007A0DE2">
        <w:rPr>
          <w:rFonts w:ascii="Arial" w:hAnsi="Arial" w:cs="Arial"/>
          <w:b/>
        </w:rPr>
        <w:t xml:space="preserve">Назначение платежа: </w:t>
      </w:r>
      <w:r w:rsidR="007A0DE2">
        <w:rPr>
          <w:rFonts w:ascii="Arial" w:hAnsi="Arial" w:cs="Arial"/>
          <w:bCs/>
        </w:rPr>
        <w:t xml:space="preserve">Например: </w:t>
      </w:r>
      <w:r w:rsidR="007A0DE2">
        <w:rPr>
          <w:rFonts w:ascii="Arial" w:hAnsi="Arial" w:cs="Arial"/>
          <w:bCs/>
          <w:lang w:val="en-US"/>
        </w:rPr>
        <w:t>Chess</w:t>
      </w:r>
      <w:r w:rsidR="007A0DE2" w:rsidRPr="00553B37">
        <w:rPr>
          <w:rFonts w:ascii="Arial" w:hAnsi="Arial" w:cs="Arial"/>
          <w:bCs/>
        </w:rPr>
        <w:t xml:space="preserve"> </w:t>
      </w:r>
      <w:r w:rsidR="007A0DE2">
        <w:rPr>
          <w:rFonts w:ascii="Arial" w:hAnsi="Arial" w:cs="Arial"/>
          <w:bCs/>
          <w:lang w:val="en-US"/>
        </w:rPr>
        <w:t>First</w:t>
      </w:r>
      <w:r w:rsidR="007A0DE2" w:rsidRPr="00553B37">
        <w:rPr>
          <w:rFonts w:ascii="Arial" w:hAnsi="Arial" w:cs="Arial"/>
          <w:bCs/>
        </w:rPr>
        <w:t xml:space="preserve"> </w:t>
      </w:r>
      <w:r w:rsidR="007A0DE2">
        <w:rPr>
          <w:rFonts w:ascii="Arial" w:hAnsi="Arial" w:cs="Arial"/>
          <w:bCs/>
        </w:rPr>
        <w:t>турнир (Иванов Иван</w:t>
      </w:r>
      <w:proofErr w:type="gramStart"/>
      <w:r w:rsidR="007A0DE2">
        <w:rPr>
          <w:rFonts w:ascii="Arial" w:hAnsi="Arial" w:cs="Arial"/>
          <w:bCs/>
        </w:rPr>
        <w:t>).</w:t>
      </w:r>
      <w:r w:rsidR="00553B37">
        <w:rPr>
          <w:rFonts w:ascii="Arial" w:hAnsi="Arial" w:cs="Arial"/>
          <w:bCs/>
        </w:rPr>
        <w:t>Чек</w:t>
      </w:r>
      <w:proofErr w:type="gramEnd"/>
      <w:r w:rsidR="00553B37">
        <w:rPr>
          <w:rFonts w:ascii="Arial" w:hAnsi="Arial" w:cs="Arial"/>
          <w:bCs/>
        </w:rPr>
        <w:t xml:space="preserve"> отправлять заранее на почту:</w:t>
      </w:r>
      <w:r w:rsidR="00553B37" w:rsidRPr="00553B37">
        <w:rPr>
          <w:rFonts w:ascii="Arial" w:hAnsi="Arial" w:cs="Arial"/>
        </w:rPr>
        <w:t xml:space="preserve"> </w:t>
      </w:r>
      <w:hyperlink r:id="rId9" w:history="1">
        <w:r w:rsidR="005B72D7" w:rsidRPr="00BE0D42">
          <w:rPr>
            <w:rStyle w:val="a7"/>
            <w:rFonts w:ascii="Arial" w:hAnsi="Arial" w:cs="Arial"/>
            <w:lang w:val="en-US"/>
          </w:rPr>
          <w:t>fil</w:t>
        </w:r>
        <w:r w:rsidR="005B72D7" w:rsidRPr="00BE0D42">
          <w:rPr>
            <w:rStyle w:val="a7"/>
            <w:rFonts w:ascii="Arial" w:hAnsi="Arial" w:cs="Arial"/>
          </w:rPr>
          <w:t>.</w:t>
        </w:r>
        <w:r w:rsidR="005B72D7" w:rsidRPr="00BE0D42">
          <w:rPr>
            <w:rStyle w:val="a7"/>
            <w:rFonts w:ascii="Arial" w:hAnsi="Arial" w:cs="Arial"/>
            <w:lang w:val="en-US"/>
          </w:rPr>
          <w:t>ksyu</w:t>
        </w:r>
        <w:r w:rsidR="005B72D7" w:rsidRPr="00BE0D42">
          <w:rPr>
            <w:rStyle w:val="a7"/>
            <w:rFonts w:ascii="Arial" w:hAnsi="Arial" w:cs="Arial"/>
          </w:rPr>
          <w:t>@</w:t>
        </w:r>
        <w:r w:rsidR="005B72D7" w:rsidRPr="00BE0D42">
          <w:rPr>
            <w:rStyle w:val="a7"/>
            <w:rFonts w:ascii="Arial" w:hAnsi="Arial" w:cs="Arial"/>
            <w:lang w:val="en-US"/>
          </w:rPr>
          <w:t>bk</w:t>
        </w:r>
        <w:r w:rsidR="005B72D7" w:rsidRPr="00BE0D42">
          <w:rPr>
            <w:rStyle w:val="a7"/>
            <w:rFonts w:ascii="Arial" w:hAnsi="Arial" w:cs="Arial"/>
          </w:rPr>
          <w:t>.</w:t>
        </w:r>
        <w:r w:rsidR="005B72D7" w:rsidRPr="00BE0D42">
          <w:rPr>
            <w:rStyle w:val="a7"/>
            <w:rFonts w:ascii="Arial" w:hAnsi="Arial" w:cs="Arial"/>
            <w:lang w:val="en-US"/>
          </w:rPr>
          <w:t>ru</w:t>
        </w:r>
      </w:hyperlink>
    </w:p>
    <w:p w:rsidR="005B72D7" w:rsidRPr="005B72D7" w:rsidRDefault="005B72D7" w:rsidP="005B72D7">
      <w:pPr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D9A8412" wp14:editId="5B46CAEE">
            <wp:extent cx="2285714" cy="2285714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15D13" w:rsidRDefault="006469E8" w:rsidP="007A0DE2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:rsidR="00F95990" w:rsidRDefault="00F95990" w:rsidP="00F95990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за проведение Турнира:(Филь Ксения Юрьевна).; адрес эл. </w:t>
      </w:r>
      <w:r w:rsidR="00553B37">
        <w:rPr>
          <w:rFonts w:ascii="Arial" w:hAnsi="Arial" w:cs="Arial"/>
        </w:rPr>
        <w:t>почты</w:t>
      </w:r>
      <w:proofErr w:type="gramStart"/>
      <w:r>
        <w:rPr>
          <w:rFonts w:ascii="Arial" w:hAnsi="Arial" w:cs="Arial"/>
          <w:lang w:val="en-US"/>
        </w:rPr>
        <w:t>fil</w:t>
      </w:r>
      <w:r w:rsidRPr="005C5911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ksyu</w:t>
      </w:r>
      <w:proofErr w:type="spellEnd"/>
      <w:r w:rsidRPr="005C5911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bk</w:t>
      </w:r>
      <w:r w:rsidRPr="005C5911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:,</w:t>
      </w:r>
      <w:proofErr w:type="gramEnd"/>
      <w:r>
        <w:rPr>
          <w:rFonts w:ascii="Arial" w:hAnsi="Arial" w:cs="Arial"/>
        </w:rPr>
        <w:t xml:space="preserve"> тел.+7-927-653-93-89.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Заявку на участие отправлять на почту: </w:t>
      </w:r>
      <w:hyperlink r:id="rId11" w:history="1">
        <w:r w:rsidR="00F95990">
          <w:rPr>
            <w:rFonts w:ascii="Arial" w:hAnsi="Arial" w:cs="Arial"/>
          </w:rPr>
          <w:t>kolya.grankin1996@mail.ru</w:t>
        </w:r>
      </w:hyperlink>
      <w:r w:rsidR="00D61EDE">
        <w:rPr>
          <w:rFonts w:ascii="Arial" w:hAnsi="Arial" w:cs="Arial"/>
        </w:rPr>
        <w:t xml:space="preserve">до 19:00 часов </w:t>
      </w:r>
      <w:r w:rsidR="00024472">
        <w:rPr>
          <w:rFonts w:ascii="Arial" w:hAnsi="Arial" w:cs="Arial"/>
        </w:rPr>
        <w:t>02</w:t>
      </w:r>
      <w:r w:rsidR="00F95990">
        <w:rPr>
          <w:rFonts w:ascii="Arial" w:hAnsi="Arial" w:cs="Arial"/>
        </w:rPr>
        <w:t xml:space="preserve"> </w:t>
      </w:r>
      <w:r w:rsidR="00024472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2022 года. Например: ФИО участника, ID ФШР, дата рождения.</w:t>
      </w:r>
    </w:p>
    <w:p w:rsidR="00416F12" w:rsidRDefault="00416F12" w:rsidP="00416F12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Соревнование проводится в следующих группах: </w:t>
      </w:r>
    </w:p>
    <w:p w:rsidR="00416F12" w:rsidRDefault="00D61EDE" w:rsidP="00416F12">
      <w:pPr>
        <w:pStyle w:val="a9"/>
        <w:tabs>
          <w:tab w:val="left" w:pos="0"/>
          <w:tab w:val="left" w:pos="425"/>
          <w:tab w:val="left" w:pos="960"/>
          <w:tab w:val="left" w:pos="120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А: рейтинг ФШР 1200 и более</w:t>
      </w:r>
      <w:r w:rsidR="00416F12">
        <w:rPr>
          <w:rFonts w:ascii="Arial" w:hAnsi="Arial" w:cs="Arial"/>
        </w:rPr>
        <w:t xml:space="preserve"> </w:t>
      </w:r>
    </w:p>
    <w:p w:rsidR="00416F12" w:rsidRDefault="00D61EDE" w:rsidP="00416F12">
      <w:pPr>
        <w:pStyle w:val="a9"/>
        <w:tabs>
          <w:tab w:val="left" w:pos="0"/>
          <w:tab w:val="left" w:pos="851"/>
          <w:tab w:val="left" w:pos="960"/>
          <w:tab w:val="left" w:pos="120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Б: рейтинг ФШР 1000-1199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проводится по швейцарской системе в 11 туров с использованием компьютерной программы SWISS MANAGER. Контроль времени на обдумывание на электронных часах - 3 минуты с добавлением 2 секунд на каждый ход, начиная с первого.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игр: </w:t>
      </w:r>
      <w:r w:rsidR="00416F12">
        <w:rPr>
          <w:rFonts w:ascii="Arial" w:hAnsi="Arial" w:cs="Arial"/>
        </w:rPr>
        <w:t>Турнир А</w:t>
      </w:r>
    </w:p>
    <w:p w:rsidR="00315D13" w:rsidRDefault="00416F12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469E8">
        <w:rPr>
          <w:rFonts w:ascii="Arial" w:hAnsi="Arial" w:cs="Arial"/>
        </w:rPr>
        <w:t>:00 - регистрация участников;</w:t>
      </w:r>
    </w:p>
    <w:p w:rsidR="00315D13" w:rsidRDefault="00416F12">
      <w:pPr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6469E8">
        <w:rPr>
          <w:rFonts w:ascii="Arial" w:hAnsi="Arial" w:cs="Arial"/>
        </w:rPr>
        <w:t>:45 - открытие;</w:t>
      </w:r>
    </w:p>
    <w:p w:rsidR="00315D13" w:rsidRDefault="00416F12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69E8">
        <w:rPr>
          <w:rFonts w:ascii="Arial" w:hAnsi="Arial" w:cs="Arial"/>
        </w:rPr>
        <w:t>:00 - начало игр 1-11 туров;</w:t>
      </w:r>
    </w:p>
    <w:p w:rsidR="00315D13" w:rsidRDefault="00416F12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13:3</w:t>
      </w:r>
      <w:r w:rsidR="006469E8">
        <w:rPr>
          <w:rFonts w:ascii="Arial" w:hAnsi="Arial" w:cs="Arial"/>
        </w:rPr>
        <w:t>0 - закрытие, награждение.</w:t>
      </w:r>
    </w:p>
    <w:p w:rsidR="00416F12" w:rsidRDefault="00416F12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Турнир Б</w:t>
      </w:r>
    </w:p>
    <w:p w:rsidR="00416F12" w:rsidRDefault="00416F12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14:00 – регистрация участников</w:t>
      </w:r>
    </w:p>
    <w:p w:rsidR="00416F12" w:rsidRDefault="00416F12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14:45 – открытие</w:t>
      </w:r>
    </w:p>
    <w:p w:rsidR="00416F12" w:rsidRDefault="00416F12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15:00 – начало игр 1-11 туров;</w:t>
      </w:r>
    </w:p>
    <w:p w:rsidR="00416F12" w:rsidRDefault="00416F12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18:30 – закрытие, награждение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 организатором Кубка.</w:t>
      </w:r>
    </w:p>
    <w:p w:rsidR="00315D13" w:rsidRDefault="006469E8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84F" w:rsidRDefault="0036484F" w:rsidP="0036484F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Победители определяются по количеству набранных очков. В случае равенства очков места определяются последовательно: 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 для турниров по швейцарской системе.</w:t>
      </w:r>
    </w:p>
    <w:p w:rsidR="00315D13" w:rsidRDefault="006469E8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занявшие 1 места в Турнире А, Б и В 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315D13" w:rsidRDefault="006469E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судейская коллегия:</w:t>
      </w:r>
    </w:p>
    <w:p w:rsidR="00315D13" w:rsidRDefault="002C3A61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Гранкин Николай Дмитриевич</w:t>
      </w:r>
      <w:r w:rsidR="006469E8">
        <w:rPr>
          <w:rFonts w:ascii="Arial" w:hAnsi="Arial" w:cs="Arial"/>
        </w:rPr>
        <w:t xml:space="preserve">, главный судья, спортивный судья </w:t>
      </w:r>
      <w:r>
        <w:rPr>
          <w:rFonts w:ascii="Arial" w:hAnsi="Arial" w:cs="Arial"/>
        </w:rPr>
        <w:t>2</w:t>
      </w:r>
      <w:r w:rsidR="006469E8">
        <w:rPr>
          <w:rFonts w:ascii="Arial" w:hAnsi="Arial" w:cs="Arial"/>
        </w:rPr>
        <w:t>К;</w:t>
      </w:r>
    </w:p>
    <w:p w:rsidR="00315D13" w:rsidRDefault="00416F12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Карпухин Никита Русланович</w:t>
      </w:r>
      <w:r w:rsidR="006469E8">
        <w:rPr>
          <w:rFonts w:ascii="Arial" w:hAnsi="Arial" w:cs="Arial"/>
        </w:rPr>
        <w:t>, главн</w:t>
      </w:r>
      <w:r w:rsidR="00537C06">
        <w:rPr>
          <w:rFonts w:ascii="Arial" w:hAnsi="Arial" w:cs="Arial"/>
        </w:rPr>
        <w:t xml:space="preserve">ый секретарь, спортивный судья </w:t>
      </w:r>
      <w:r w:rsidR="000C7B33">
        <w:rPr>
          <w:rFonts w:ascii="Arial" w:hAnsi="Arial" w:cs="Arial"/>
        </w:rPr>
        <w:t>3</w:t>
      </w:r>
      <w:r w:rsidR="006469E8">
        <w:rPr>
          <w:rFonts w:ascii="Arial" w:hAnsi="Arial" w:cs="Arial"/>
        </w:rPr>
        <w:t>К.</w:t>
      </w:r>
      <w:bookmarkEnd w:id="0"/>
    </w:p>
    <w:p w:rsidR="00315D13" w:rsidRDefault="00315D13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315D13" w:rsidRDefault="00315D13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p w:rsidR="008130D5" w:rsidRDefault="008130D5">
      <w:pPr>
        <w:tabs>
          <w:tab w:val="left" w:pos="0"/>
          <w:tab w:val="left" w:pos="567"/>
          <w:tab w:val="left" w:pos="960"/>
        </w:tabs>
        <w:ind w:firstLine="567"/>
        <w:jc w:val="both"/>
        <w:rPr>
          <w:rFonts w:ascii="Arial" w:hAnsi="Arial" w:cs="Arial"/>
        </w:rPr>
      </w:pPr>
    </w:p>
    <w:sectPr w:rsidR="008130D5">
      <w:headerReference w:type="default" r:id="rId12"/>
      <w:pgSz w:w="11907" w:h="16840"/>
      <w:pgMar w:top="1134" w:right="850" w:bottom="1134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5E" w:rsidRDefault="00E3565E">
      <w:r>
        <w:separator/>
      </w:r>
    </w:p>
  </w:endnote>
  <w:endnote w:type="continuationSeparator" w:id="0">
    <w:p w:rsidR="00E3565E" w:rsidRDefault="00E3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5E" w:rsidRDefault="00E3565E">
      <w:r>
        <w:separator/>
      </w:r>
    </w:p>
  </w:footnote>
  <w:footnote w:type="continuationSeparator" w:id="0">
    <w:p w:rsidR="00E3565E" w:rsidRDefault="00E3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13" w:rsidRDefault="006469E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AB4D5" wp14:editId="48881EA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5D13" w:rsidRDefault="006469E8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61EDE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AB4D5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315D13" w:rsidRDefault="006469E8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D61EDE">
                      <w:rPr>
                        <w:rFonts w:ascii="Arial" w:hAnsi="Arial" w:cs="Arial"/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0"/>
    <w:rsid w:val="000238DF"/>
    <w:rsid w:val="00024472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75A68"/>
    <w:rsid w:val="0008115B"/>
    <w:rsid w:val="000A0BC0"/>
    <w:rsid w:val="000A34F5"/>
    <w:rsid w:val="000A3F7F"/>
    <w:rsid w:val="000C2744"/>
    <w:rsid w:val="000C6A97"/>
    <w:rsid w:val="000C7B33"/>
    <w:rsid w:val="000F0550"/>
    <w:rsid w:val="000F1E39"/>
    <w:rsid w:val="00104EF1"/>
    <w:rsid w:val="0012258C"/>
    <w:rsid w:val="0013167A"/>
    <w:rsid w:val="00132D34"/>
    <w:rsid w:val="001347CF"/>
    <w:rsid w:val="00135095"/>
    <w:rsid w:val="001638C5"/>
    <w:rsid w:val="00163C56"/>
    <w:rsid w:val="00184C4E"/>
    <w:rsid w:val="001A5645"/>
    <w:rsid w:val="001D5099"/>
    <w:rsid w:val="001D63AA"/>
    <w:rsid w:val="001F68BF"/>
    <w:rsid w:val="00202CBD"/>
    <w:rsid w:val="00205DC6"/>
    <w:rsid w:val="00210CFC"/>
    <w:rsid w:val="00224103"/>
    <w:rsid w:val="00233FA1"/>
    <w:rsid w:val="00234513"/>
    <w:rsid w:val="0025097F"/>
    <w:rsid w:val="00254F94"/>
    <w:rsid w:val="00266C6F"/>
    <w:rsid w:val="00274845"/>
    <w:rsid w:val="00290F28"/>
    <w:rsid w:val="002919D2"/>
    <w:rsid w:val="00291EE1"/>
    <w:rsid w:val="002A0896"/>
    <w:rsid w:val="002C068B"/>
    <w:rsid w:val="002C1D38"/>
    <w:rsid w:val="002C3A61"/>
    <w:rsid w:val="002D42A4"/>
    <w:rsid w:val="002E035C"/>
    <w:rsid w:val="002E1B78"/>
    <w:rsid w:val="00307EBD"/>
    <w:rsid w:val="00313228"/>
    <w:rsid w:val="00315D13"/>
    <w:rsid w:val="00343840"/>
    <w:rsid w:val="00353910"/>
    <w:rsid w:val="0036484F"/>
    <w:rsid w:val="00366314"/>
    <w:rsid w:val="003925A1"/>
    <w:rsid w:val="003A0FE1"/>
    <w:rsid w:val="003A7A51"/>
    <w:rsid w:val="003B2A47"/>
    <w:rsid w:val="003B2F10"/>
    <w:rsid w:val="003B511D"/>
    <w:rsid w:val="003E1452"/>
    <w:rsid w:val="003E2AEF"/>
    <w:rsid w:val="004004FC"/>
    <w:rsid w:val="00414FB8"/>
    <w:rsid w:val="00416F12"/>
    <w:rsid w:val="004424EF"/>
    <w:rsid w:val="00460C91"/>
    <w:rsid w:val="00466EF5"/>
    <w:rsid w:val="00475E44"/>
    <w:rsid w:val="00476B09"/>
    <w:rsid w:val="004A5CA6"/>
    <w:rsid w:val="004A6029"/>
    <w:rsid w:val="004B2867"/>
    <w:rsid w:val="004C0737"/>
    <w:rsid w:val="004C1E80"/>
    <w:rsid w:val="004C42AB"/>
    <w:rsid w:val="00537C06"/>
    <w:rsid w:val="0054348B"/>
    <w:rsid w:val="00550EB3"/>
    <w:rsid w:val="00553B37"/>
    <w:rsid w:val="0059059F"/>
    <w:rsid w:val="00591758"/>
    <w:rsid w:val="005B72D7"/>
    <w:rsid w:val="005C004E"/>
    <w:rsid w:val="005C5DC4"/>
    <w:rsid w:val="005F2B30"/>
    <w:rsid w:val="005F7CD2"/>
    <w:rsid w:val="0060434F"/>
    <w:rsid w:val="006113B5"/>
    <w:rsid w:val="006469E8"/>
    <w:rsid w:val="00654AA1"/>
    <w:rsid w:val="00656087"/>
    <w:rsid w:val="006629F2"/>
    <w:rsid w:val="00670695"/>
    <w:rsid w:val="0067134F"/>
    <w:rsid w:val="00671CAD"/>
    <w:rsid w:val="00681B30"/>
    <w:rsid w:val="0068448A"/>
    <w:rsid w:val="00686E32"/>
    <w:rsid w:val="006A2FDA"/>
    <w:rsid w:val="006A4410"/>
    <w:rsid w:val="006B2AC1"/>
    <w:rsid w:val="0070598F"/>
    <w:rsid w:val="00706916"/>
    <w:rsid w:val="00720AB0"/>
    <w:rsid w:val="007334CC"/>
    <w:rsid w:val="00750C29"/>
    <w:rsid w:val="007604C7"/>
    <w:rsid w:val="00761F62"/>
    <w:rsid w:val="007641BB"/>
    <w:rsid w:val="00765EB4"/>
    <w:rsid w:val="00771B49"/>
    <w:rsid w:val="00792E79"/>
    <w:rsid w:val="007A0DE2"/>
    <w:rsid w:val="007A3929"/>
    <w:rsid w:val="007A7939"/>
    <w:rsid w:val="007D40FC"/>
    <w:rsid w:val="008043BC"/>
    <w:rsid w:val="00810FBE"/>
    <w:rsid w:val="008130D5"/>
    <w:rsid w:val="00825FD7"/>
    <w:rsid w:val="00832FC2"/>
    <w:rsid w:val="00846E3B"/>
    <w:rsid w:val="00850E71"/>
    <w:rsid w:val="0087083F"/>
    <w:rsid w:val="00871994"/>
    <w:rsid w:val="008A2035"/>
    <w:rsid w:val="008D01FA"/>
    <w:rsid w:val="008E289E"/>
    <w:rsid w:val="008E5FED"/>
    <w:rsid w:val="008F0112"/>
    <w:rsid w:val="00921900"/>
    <w:rsid w:val="00921D5D"/>
    <w:rsid w:val="00926FCC"/>
    <w:rsid w:val="00952D2E"/>
    <w:rsid w:val="009550A5"/>
    <w:rsid w:val="009626D2"/>
    <w:rsid w:val="00977533"/>
    <w:rsid w:val="009915A2"/>
    <w:rsid w:val="00992B7E"/>
    <w:rsid w:val="009962A3"/>
    <w:rsid w:val="009B3334"/>
    <w:rsid w:val="009B7A1F"/>
    <w:rsid w:val="009D66FD"/>
    <w:rsid w:val="009E2535"/>
    <w:rsid w:val="009E464F"/>
    <w:rsid w:val="009F0D5A"/>
    <w:rsid w:val="009F0DF7"/>
    <w:rsid w:val="009F5A53"/>
    <w:rsid w:val="00A028B4"/>
    <w:rsid w:val="00A2711C"/>
    <w:rsid w:val="00A33B2E"/>
    <w:rsid w:val="00A46F5D"/>
    <w:rsid w:val="00A51237"/>
    <w:rsid w:val="00A62F5F"/>
    <w:rsid w:val="00A67CE4"/>
    <w:rsid w:val="00A70BC8"/>
    <w:rsid w:val="00A722B8"/>
    <w:rsid w:val="00A73716"/>
    <w:rsid w:val="00AA29FF"/>
    <w:rsid w:val="00AA3E66"/>
    <w:rsid w:val="00AA5EBC"/>
    <w:rsid w:val="00AD4459"/>
    <w:rsid w:val="00AE6AB2"/>
    <w:rsid w:val="00B122B3"/>
    <w:rsid w:val="00B162A1"/>
    <w:rsid w:val="00B22FCA"/>
    <w:rsid w:val="00B23FD4"/>
    <w:rsid w:val="00B36AA5"/>
    <w:rsid w:val="00B408CF"/>
    <w:rsid w:val="00B63E2D"/>
    <w:rsid w:val="00B65CA9"/>
    <w:rsid w:val="00BB30C7"/>
    <w:rsid w:val="00BB52C2"/>
    <w:rsid w:val="00BB618F"/>
    <w:rsid w:val="00BD0754"/>
    <w:rsid w:val="00C16D1C"/>
    <w:rsid w:val="00C223EB"/>
    <w:rsid w:val="00C22C5B"/>
    <w:rsid w:val="00C26EF6"/>
    <w:rsid w:val="00C27D5E"/>
    <w:rsid w:val="00C32290"/>
    <w:rsid w:val="00C56FCA"/>
    <w:rsid w:val="00C61E8D"/>
    <w:rsid w:val="00C65F52"/>
    <w:rsid w:val="00C83A04"/>
    <w:rsid w:val="00C97E45"/>
    <w:rsid w:val="00C97E5D"/>
    <w:rsid w:val="00CA741B"/>
    <w:rsid w:val="00CB09C3"/>
    <w:rsid w:val="00CB16C6"/>
    <w:rsid w:val="00CB1DC9"/>
    <w:rsid w:val="00CC021D"/>
    <w:rsid w:val="00CC65CD"/>
    <w:rsid w:val="00CD3399"/>
    <w:rsid w:val="00CD3C24"/>
    <w:rsid w:val="00CD60CC"/>
    <w:rsid w:val="00CE1E85"/>
    <w:rsid w:val="00CE5D37"/>
    <w:rsid w:val="00D115C5"/>
    <w:rsid w:val="00D118B3"/>
    <w:rsid w:val="00D2256C"/>
    <w:rsid w:val="00D340E6"/>
    <w:rsid w:val="00D61EDE"/>
    <w:rsid w:val="00D76299"/>
    <w:rsid w:val="00D926F5"/>
    <w:rsid w:val="00D93AA4"/>
    <w:rsid w:val="00DA561F"/>
    <w:rsid w:val="00DA6368"/>
    <w:rsid w:val="00DB041B"/>
    <w:rsid w:val="00DD01BD"/>
    <w:rsid w:val="00DE32FA"/>
    <w:rsid w:val="00DF3A1F"/>
    <w:rsid w:val="00E00180"/>
    <w:rsid w:val="00E03194"/>
    <w:rsid w:val="00E2647A"/>
    <w:rsid w:val="00E304A0"/>
    <w:rsid w:val="00E32DBC"/>
    <w:rsid w:val="00E3565E"/>
    <w:rsid w:val="00E55DAA"/>
    <w:rsid w:val="00E564DA"/>
    <w:rsid w:val="00E56F8E"/>
    <w:rsid w:val="00E570DE"/>
    <w:rsid w:val="00EA6B81"/>
    <w:rsid w:val="00EB03C7"/>
    <w:rsid w:val="00EB4A0B"/>
    <w:rsid w:val="00EB6DFA"/>
    <w:rsid w:val="00EB75EB"/>
    <w:rsid w:val="00EC2594"/>
    <w:rsid w:val="00EC6D19"/>
    <w:rsid w:val="00ED094E"/>
    <w:rsid w:val="00EF1EBD"/>
    <w:rsid w:val="00F17647"/>
    <w:rsid w:val="00F2042F"/>
    <w:rsid w:val="00F47B13"/>
    <w:rsid w:val="00F50DDD"/>
    <w:rsid w:val="00F63461"/>
    <w:rsid w:val="00F676ED"/>
    <w:rsid w:val="00F756AE"/>
    <w:rsid w:val="00F80DA7"/>
    <w:rsid w:val="00F82EA9"/>
    <w:rsid w:val="00F91503"/>
    <w:rsid w:val="00F95990"/>
    <w:rsid w:val="00FA2660"/>
    <w:rsid w:val="00FA3EAD"/>
    <w:rsid w:val="00FA5281"/>
    <w:rsid w:val="00FC5799"/>
    <w:rsid w:val="00FC68DC"/>
    <w:rsid w:val="00FD01CC"/>
    <w:rsid w:val="00FD6048"/>
    <w:rsid w:val="00FF0667"/>
    <w:rsid w:val="00FF5456"/>
    <w:rsid w:val="074F16AB"/>
    <w:rsid w:val="09EE20A5"/>
    <w:rsid w:val="0D942503"/>
    <w:rsid w:val="105C0910"/>
    <w:rsid w:val="1CA84213"/>
    <w:rsid w:val="26AB30BE"/>
    <w:rsid w:val="2D3549A6"/>
    <w:rsid w:val="51AD5B54"/>
    <w:rsid w:val="5B601A13"/>
    <w:rsid w:val="5D1D5544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88EE7"/>
  <w15:docId w15:val="{15490DAF-06C9-46FF-BD9C-7C5779A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B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ya.grankin1996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fil.ksyu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E7F3F-AA23-494B-9B9A-BF2BBB34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Professional</cp:lastModifiedBy>
  <cp:revision>2</cp:revision>
  <cp:lastPrinted>2022-04-29T05:52:00Z</cp:lastPrinted>
  <dcterms:created xsi:type="dcterms:W3CDTF">2022-11-23T18:54:00Z</dcterms:created>
  <dcterms:modified xsi:type="dcterms:W3CDTF">2022-11-23T18:54:00Z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207E95B935A54F7FB7F682FE10B2A2D5</vt:lpwstr>
  </property>
</Properties>
</file>